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Казахский национальный университет им. </w:t>
      </w:r>
      <w:proofErr w:type="spellStart"/>
      <w:r>
        <w:rPr>
          <w:b/>
          <w:bCs/>
          <w:sz w:val="22"/>
          <w:szCs w:val="22"/>
        </w:rPr>
        <w:t>аль-Фараби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Факультет истории, археологии и этнологии</w:t>
      </w:r>
    </w:p>
    <w:p w:rsidR="009601F5" w:rsidRDefault="009601F5" w:rsidP="009601F5">
      <w:pPr>
        <w:jc w:val="center"/>
        <w:rPr>
          <w:b/>
          <w:sz w:val="22"/>
          <w:szCs w:val="22"/>
          <w:lang w:val="kk-KZ" w:eastAsia="ar-SA"/>
        </w:rPr>
      </w:pPr>
      <w:r>
        <w:rPr>
          <w:b/>
          <w:sz w:val="22"/>
          <w:szCs w:val="22"/>
          <w:lang w:eastAsia="ar-SA"/>
        </w:rPr>
        <w:t>Образовательная программа</w:t>
      </w:r>
      <w:r>
        <w:rPr>
          <w:b/>
          <w:sz w:val="22"/>
          <w:szCs w:val="22"/>
          <w:lang w:val="kk-KZ" w:eastAsia="ar-SA"/>
        </w:rPr>
        <w:t xml:space="preserve"> по специальности</w:t>
      </w:r>
    </w:p>
    <w:p w:rsidR="009601F5" w:rsidRDefault="009601F5" w:rsidP="009601F5">
      <w:pPr>
        <w:jc w:val="center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 xml:space="preserve">«5В051500 – Архивоведение, документоведение и документационное обеспечение» </w:t>
      </w:r>
    </w:p>
    <w:p w:rsidR="009601F5" w:rsidRPr="0083677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Scientific</w:t>
      </w:r>
      <w:r w:rsidRPr="00836775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Wrting</w:t>
      </w:r>
      <w:proofErr w:type="spellEnd"/>
    </w:p>
    <w:p w:rsidR="009601F5" w:rsidRDefault="009601F5" w:rsidP="009601F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Силлабус</w:t>
      </w:r>
      <w:proofErr w:type="spellEnd"/>
    </w:p>
    <w:p w:rsidR="009601F5" w:rsidRDefault="009601F5" w:rsidP="009601F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Осенний семестр  2019-2020 </w:t>
      </w:r>
      <w:proofErr w:type="spellStart"/>
      <w:r>
        <w:rPr>
          <w:b/>
          <w:bCs/>
          <w:sz w:val="22"/>
          <w:szCs w:val="22"/>
        </w:rPr>
        <w:t>уч</w:t>
      </w:r>
      <w:proofErr w:type="spellEnd"/>
      <w:r>
        <w:rPr>
          <w:b/>
          <w:bCs/>
          <w:sz w:val="22"/>
          <w:szCs w:val="22"/>
        </w:rPr>
        <w:t>. год</w:t>
      </w:r>
    </w:p>
    <w:p w:rsidR="009601F5" w:rsidRDefault="009601F5" w:rsidP="009601F5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1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601F5" w:rsidTr="009601F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9601F5" w:rsidTr="009601F5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5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</w:rPr>
            </w:pPr>
          </w:p>
        </w:tc>
      </w:tr>
      <w:tr w:rsidR="009601F5" w:rsidTr="009601F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9601F5" w:rsidRDefault="009601F5" w:rsidP="009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Scientific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Wrting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Сексенбаева</w:t>
            </w:r>
            <w:proofErr w:type="spellEnd"/>
            <w:r>
              <w:rPr>
                <w:sz w:val="22"/>
                <w:szCs w:val="22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расписанию</w:t>
            </w: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s.gulzyra@mail.ru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F5" w:rsidRDefault="009601F5">
            <w:pPr>
              <w:rPr>
                <w:sz w:val="22"/>
                <w:szCs w:val="22"/>
              </w:rPr>
            </w:pPr>
          </w:p>
        </w:tc>
      </w:tr>
      <w:tr w:rsidR="009601F5" w:rsidTr="009601F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87472960460, </w:t>
            </w:r>
            <w:r>
              <w:rPr>
                <w:sz w:val="22"/>
                <w:szCs w:val="22"/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Аудитория </w:t>
            </w:r>
          </w:p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F5" w:rsidRDefault="009601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9D" w:rsidRPr="0074149D" w:rsidRDefault="0074149D" w:rsidP="007414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49D">
              <w:rPr>
                <w:rFonts w:eastAsiaTheme="minorHAnsi"/>
                <w:sz w:val="24"/>
                <w:szCs w:val="24"/>
                <w:lang w:eastAsia="en-US"/>
              </w:rPr>
              <w:t>Цель дисциплины - развитие и совершенствование компетенции в области академического письма: умений правильно организовать собственные идеи, ясно обосновать их и убедительно выразить; знаний о технологиях структурирования академического текста; навыков рефлексии: поиска ошибок и анализа собственного текста.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результате освоения курса студенты должны: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академический язык в профессиональном и научном общении;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изучить закономерности построения и стилистических особенностей научных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сформировать языковые навыки, способствующих написанию научно значимых текстов;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 xml:space="preserve">- сформировать академические навыки: работа с научными информационными источниками, критическое чтение, проведение </w:t>
            </w:r>
            <w:r w:rsidRPr="001F59E8">
              <w:rPr>
                <w:sz w:val="24"/>
                <w:szCs w:val="24"/>
                <w:lang w:val="en-US"/>
              </w:rPr>
              <w:t>peer</w:t>
            </w:r>
            <w:r w:rsidRPr="001F59E8"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  <w:lang w:val="en-US"/>
              </w:rPr>
              <w:t>reviews</w:t>
            </w:r>
            <w:r w:rsidRPr="001F59E8">
              <w:rPr>
                <w:sz w:val="24"/>
                <w:szCs w:val="24"/>
              </w:rPr>
              <w:t xml:space="preserve"> и т.д.;</w:t>
            </w:r>
          </w:p>
          <w:p w:rsidR="0074149D" w:rsidRPr="001F59E8" w:rsidRDefault="0074149D" w:rsidP="001F59E8">
            <w:pPr>
              <w:pStyle w:val="a4"/>
              <w:jc w:val="both"/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</w:rPr>
              <w:t>- использовать компьютерные и информационные технологий в целях написания академических текстов;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планировать исследовательские действия и процедуры;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 подбирать и обрабатывать информацию относител</w:t>
            </w:r>
            <w:r>
              <w:rPr>
                <w:sz w:val="24"/>
                <w:szCs w:val="24"/>
              </w:rPr>
              <w:t>ьно выбранной темы исследования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и редактировать «черновую» версию научного текста;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оформлять научный труд в соответствии с требованиями</w:t>
            </w:r>
            <w:r>
              <w:rPr>
                <w:sz w:val="24"/>
                <w:szCs w:val="24"/>
              </w:rPr>
              <w:t xml:space="preserve"> университета</w:t>
            </w:r>
            <w:r w:rsidRPr="001F59E8">
              <w:rPr>
                <w:sz w:val="24"/>
                <w:szCs w:val="24"/>
              </w:rPr>
              <w:t>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составлять академические тексты следующих видов: эссе</w:t>
            </w:r>
            <w:r>
              <w:rPr>
                <w:sz w:val="24"/>
                <w:szCs w:val="24"/>
              </w:rPr>
              <w:t>, доклад, статью</w:t>
            </w:r>
            <w:r w:rsidRPr="001F59E8">
              <w:rPr>
                <w:sz w:val="24"/>
                <w:szCs w:val="24"/>
              </w:rPr>
              <w:t xml:space="preserve"> и реферат;</w:t>
            </w:r>
          </w:p>
          <w:p w:rsid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>грамотно и аргументировано излагать мысли;</w:t>
            </w:r>
          </w:p>
          <w:p w:rsidR="001F59E8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9E8">
              <w:rPr>
                <w:sz w:val="24"/>
                <w:szCs w:val="24"/>
              </w:rPr>
              <w:t xml:space="preserve">использовать лексико-грамматические средства для выражения критической оценки, выражения собственного мнения, </w:t>
            </w:r>
            <w:proofErr w:type="spellStart"/>
            <w:r w:rsidRPr="001F59E8">
              <w:rPr>
                <w:sz w:val="24"/>
                <w:szCs w:val="24"/>
              </w:rPr>
              <w:t>резюмирования</w:t>
            </w:r>
            <w:proofErr w:type="spellEnd"/>
            <w:r w:rsidRPr="001F59E8">
              <w:rPr>
                <w:sz w:val="24"/>
                <w:szCs w:val="24"/>
              </w:rPr>
              <w:t>, сопоставления, объяснения и комментирования данных;</w:t>
            </w:r>
          </w:p>
          <w:p w:rsidR="009601F5" w:rsidRPr="001F59E8" w:rsidRDefault="001F59E8" w:rsidP="001F59E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E8">
              <w:rPr>
                <w:sz w:val="24"/>
                <w:szCs w:val="24"/>
              </w:rPr>
              <w:t xml:space="preserve"> корректно использовать достижения других авторов в собственной научной работе.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Пререквизиты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Pr="001F59E8" w:rsidRDefault="009601F5" w:rsidP="001F59E8">
            <w:pPr>
              <w:rPr>
                <w:sz w:val="24"/>
                <w:szCs w:val="24"/>
              </w:rPr>
            </w:pPr>
            <w:r w:rsidRPr="001F59E8">
              <w:rPr>
                <w:sz w:val="24"/>
                <w:szCs w:val="24"/>
                <w:lang w:val="kk-KZ"/>
              </w:rPr>
              <w:t>Документоведение;</w:t>
            </w:r>
            <w:r w:rsidRPr="001F59E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F59E8" w:rsidRPr="001F59E8">
              <w:rPr>
                <w:color w:val="000000"/>
                <w:sz w:val="24"/>
                <w:szCs w:val="24"/>
                <w:lang w:val="kk-KZ"/>
              </w:rPr>
              <w:t>Архивоведение</w:t>
            </w:r>
          </w:p>
        </w:tc>
      </w:tr>
      <w:tr w:rsidR="009601F5" w:rsidRPr="0066330B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shorttext"/>
                <w:rFonts w:eastAsiaTheme="majorEastAsia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9E8" w:rsidRPr="001F59E8" w:rsidRDefault="001F59E8" w:rsidP="001F59E8">
            <w:pPr>
              <w:rPr>
                <w:rFonts w:eastAsia="Tahoma"/>
                <w:sz w:val="24"/>
                <w:szCs w:val="24"/>
                <w:lang w:val="en-US"/>
              </w:rPr>
            </w:pPr>
            <w:r w:rsidRPr="001F59E8">
              <w:rPr>
                <w:rFonts w:eastAsia="Tahoma"/>
                <w:sz w:val="24"/>
                <w:szCs w:val="24"/>
                <w:lang w:val="en-US"/>
              </w:rPr>
              <w:t xml:space="preserve">Swales, J. M., &amp; </w:t>
            </w:r>
            <w:proofErr w:type="spellStart"/>
            <w:r w:rsidRPr="001F59E8">
              <w:rPr>
                <w:rFonts w:eastAsia="Tahoma"/>
                <w:sz w:val="24"/>
                <w:szCs w:val="24"/>
                <w:lang w:val="en-US"/>
              </w:rPr>
              <w:t>Feak</w:t>
            </w:r>
            <w:proofErr w:type="spellEnd"/>
            <w:r w:rsidRPr="001F59E8">
              <w:rPr>
                <w:rFonts w:eastAsia="Tahoma"/>
                <w:sz w:val="24"/>
                <w:szCs w:val="24"/>
                <w:lang w:val="en-US"/>
              </w:rPr>
              <w:t>, C. B</w:t>
            </w:r>
            <w:proofErr w:type="gramStart"/>
            <w:r w:rsidRPr="001F59E8">
              <w:rPr>
                <w:rFonts w:eastAsia="Tahoma"/>
                <w:sz w:val="24"/>
                <w:szCs w:val="24"/>
                <w:lang w:val="en-US"/>
              </w:rPr>
              <w:t>.(</w:t>
            </w:r>
            <w:proofErr w:type="gramEnd"/>
            <w:r w:rsidRPr="001F59E8">
              <w:rPr>
                <w:rFonts w:eastAsia="Tahoma"/>
                <w:sz w:val="24"/>
                <w:szCs w:val="24"/>
                <w:lang w:val="en-US"/>
              </w:rPr>
              <w:t>2009). Academic writing for graduate students. Ann Arbor: University of Michigan Press.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McCormack, </w:t>
            </w:r>
            <w:proofErr w:type="spellStart"/>
            <w:r w:rsidRPr="001F59E8">
              <w:rPr>
                <w:sz w:val="24"/>
                <w:szCs w:val="24"/>
                <w:lang w:val="en-US"/>
              </w:rPr>
              <w:t>J.</w:t>
            </w:r>
            <w:proofErr w:type="gramStart"/>
            <w:r w:rsidRPr="001F59E8">
              <w:rPr>
                <w:sz w:val="24"/>
                <w:szCs w:val="24"/>
                <w:lang w:val="en-US"/>
              </w:rPr>
              <w:t>,Slaght</w:t>
            </w:r>
            <w:proofErr w:type="spellEnd"/>
            <w:proofErr w:type="gramEnd"/>
            <w:r w:rsidRPr="001F59E8">
              <w:rPr>
                <w:sz w:val="24"/>
                <w:szCs w:val="24"/>
                <w:lang w:val="en-US"/>
              </w:rPr>
              <w:t xml:space="preserve">, J. (2005). </w:t>
            </w:r>
            <w:r w:rsidRPr="001F59E8">
              <w:rPr>
                <w:i/>
                <w:sz w:val="24"/>
                <w:szCs w:val="24"/>
                <w:lang w:val="en-US"/>
              </w:rPr>
              <w:t>English for academic study: Extended writing and research skills</w:t>
            </w:r>
            <w:r w:rsidRPr="001F59E8">
              <w:rPr>
                <w:sz w:val="24"/>
                <w:szCs w:val="24"/>
                <w:lang w:val="en-US"/>
              </w:rPr>
              <w:t xml:space="preserve">. Garnet education: The university of reading. 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proofErr w:type="spellStart"/>
            <w:r w:rsidRPr="001F59E8">
              <w:rPr>
                <w:sz w:val="24"/>
                <w:szCs w:val="24"/>
                <w:lang w:val="en-US"/>
              </w:rPr>
              <w:t>Sowton</w:t>
            </w:r>
            <w:proofErr w:type="spellEnd"/>
            <w:r w:rsidRPr="001F59E8">
              <w:rPr>
                <w:sz w:val="24"/>
                <w:szCs w:val="24"/>
                <w:lang w:val="en-US"/>
              </w:rPr>
              <w:t xml:space="preserve">, Ch. (2012) </w:t>
            </w:r>
            <w:r w:rsidRPr="001F59E8">
              <w:rPr>
                <w:i/>
                <w:sz w:val="24"/>
                <w:szCs w:val="24"/>
                <w:lang w:val="en-US"/>
              </w:rPr>
              <w:t>50 steps to improving your academic writing</w:t>
            </w:r>
            <w:r w:rsidRPr="001F59E8">
              <w:rPr>
                <w:sz w:val="24"/>
                <w:szCs w:val="24"/>
                <w:lang w:val="en-US"/>
              </w:rPr>
              <w:t>. Garnet Education.</w:t>
            </w:r>
          </w:p>
          <w:p w:rsidR="001F59E8" w:rsidRPr="00836775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>McCarthy, M., O'Dell F. (2010) Academic vocabulary in use. 3</w:t>
            </w:r>
            <w:r w:rsidRPr="001F59E8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1F59E8">
              <w:rPr>
                <w:sz w:val="24"/>
                <w:szCs w:val="24"/>
                <w:lang w:val="en-US"/>
              </w:rPr>
              <w:t xml:space="preserve"> ed. Cambridge University Press. pp.</w:t>
            </w:r>
          </w:p>
          <w:p w:rsidR="001F59E8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sz w:val="24"/>
                <w:szCs w:val="24"/>
                <w:lang w:val="en-US"/>
              </w:rPr>
              <w:t xml:space="preserve"> Understanding writing assignment: </w:t>
            </w:r>
            <w:r w:rsidRPr="001F59E8">
              <w:rPr>
                <w:i/>
                <w:sz w:val="24"/>
                <w:szCs w:val="24"/>
                <w:lang w:val="en-US"/>
              </w:rPr>
              <w:t>How to decipher the paper assignment</w:t>
            </w:r>
            <w:r w:rsidRPr="001F59E8">
              <w:rPr>
                <w:sz w:val="24"/>
                <w:szCs w:val="24"/>
                <w:lang w:val="en-US"/>
              </w:rPr>
              <w:t xml:space="preserve">. Retrieved 17 August 2012 from </w:t>
            </w:r>
            <w:hyperlink r:id="rId5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http://owl.english.purdue.edu/owl/resource/688/1</w:t>
              </w:r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  <w:p w:rsidR="009601F5" w:rsidRPr="001F59E8" w:rsidRDefault="001F59E8" w:rsidP="001F59E8">
            <w:pPr>
              <w:rPr>
                <w:sz w:val="24"/>
                <w:szCs w:val="24"/>
                <w:lang w:val="en-US"/>
              </w:rPr>
            </w:pPr>
            <w:r w:rsidRPr="001F59E8">
              <w:rPr>
                <w:i/>
                <w:sz w:val="24"/>
                <w:szCs w:val="24"/>
                <w:lang w:val="en-US"/>
              </w:rPr>
              <w:t>Academic dishonesty</w:t>
            </w:r>
            <w:r w:rsidRPr="001F59E8">
              <w:rPr>
                <w:sz w:val="24"/>
                <w:szCs w:val="24"/>
                <w:lang w:val="en-US"/>
              </w:rPr>
              <w:t xml:space="preserve">. Retrieved 20 September 2012 from </w:t>
            </w:r>
            <w:hyperlink r:id="rId6" w:history="1">
              <w:r w:rsidRPr="001F59E8">
                <w:rPr>
                  <w:rStyle w:val="a3"/>
                  <w:sz w:val="24"/>
                  <w:szCs w:val="24"/>
                  <w:lang w:val="en-US"/>
                </w:rPr>
                <w:t>http://psychology.wikia.com/</w:t>
              </w:r>
              <w:r w:rsidRPr="001F59E8">
                <w:rPr>
                  <w:rStyle w:val="a3"/>
                  <w:sz w:val="24"/>
                  <w:szCs w:val="24"/>
                  <w:lang w:val="en-US"/>
                </w:rPr>
                <w:br/>
                <w:t>wiki/</w:t>
              </w:r>
              <w:proofErr w:type="spellStart"/>
              <w:r w:rsidRPr="001F59E8">
                <w:rPr>
                  <w:rStyle w:val="a3"/>
                  <w:sz w:val="24"/>
                  <w:szCs w:val="24"/>
                  <w:lang w:val="en-US"/>
                </w:rPr>
                <w:t>Academic_dishonesty</w:t>
              </w:r>
              <w:proofErr w:type="spellEnd"/>
            </w:hyperlink>
            <w:r w:rsidRPr="001F59E8">
              <w:rPr>
                <w:sz w:val="24"/>
                <w:szCs w:val="24"/>
                <w:lang w:val="en-US"/>
              </w:rPr>
              <w:t>.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601F5" w:rsidRDefault="009601F5">
            <w:pPr>
              <w:tabs>
                <w:tab w:val="left" w:pos="5408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Академические ценности:</w:t>
            </w:r>
            <w:r>
              <w:rPr>
                <w:b/>
                <w:sz w:val="22"/>
                <w:szCs w:val="22"/>
              </w:rPr>
              <w:tab/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sz w:val="22"/>
                <w:szCs w:val="22"/>
              </w:rPr>
              <w:t>КазНУ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9601F5" w:rsidRDefault="009601F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rPr>
                <w:sz w:val="22"/>
                <w:szCs w:val="22"/>
              </w:rPr>
              <w:t>Э-адресу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gulzyra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, телефону 87472960460, 225-52-42</w:t>
            </w:r>
          </w:p>
        </w:tc>
      </w:tr>
      <w:tr w:rsidR="009601F5" w:rsidRPr="009601F5" w:rsidTr="009601F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Критериальное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компетенций на рубежном контроле и экзаменах).</w:t>
            </w:r>
          </w:p>
          <w:p w:rsidR="009601F5" w:rsidRDefault="009601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Суммативное</w:t>
            </w:r>
            <w:proofErr w:type="spellEnd"/>
            <w:r>
              <w:rPr>
                <w:b/>
                <w:sz w:val="22"/>
                <w:szCs w:val="22"/>
              </w:rPr>
              <w:t xml:space="preserve"> оценивание:</w:t>
            </w:r>
            <w:r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jc w:val="right"/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Календарь (график) реализации содержания учебного курса:</w:t>
      </w:r>
    </w:p>
    <w:p w:rsidR="009601F5" w:rsidRDefault="009601F5" w:rsidP="009601F5">
      <w:pPr>
        <w:jc w:val="both"/>
        <w:rPr>
          <w:b/>
          <w:sz w:val="22"/>
          <w:szCs w:val="22"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Неделя / 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балл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Лекция 1 </w:t>
            </w:r>
            <w:r>
              <w:rPr>
                <w:sz w:val="22"/>
              </w:rPr>
              <w:t>Введение. Предмет, содержание и задачи курса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1F59E8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Семинар 1.</w:t>
            </w:r>
            <w:r>
              <w:rPr>
                <w:sz w:val="22"/>
              </w:rPr>
              <w:t xml:space="preserve"> Определить предмет и структуру курса. Связь курса со смежными дисциплинами. Основные понятия, термины, определения. Цели и задачи курса.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применения.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2A63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2.</w:t>
            </w:r>
            <w:r>
              <w:rPr>
                <w:sz w:val="22"/>
              </w:rPr>
              <w:t xml:space="preserve"> </w:t>
            </w:r>
            <w:r w:rsidR="002A6397" w:rsidRPr="002A6397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Семинар 2. </w:t>
            </w:r>
            <w:r>
              <w:rPr>
                <w:sz w:val="22"/>
              </w:rPr>
              <w:t>Указать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 </w:t>
            </w:r>
            <w:r w:rsidR="00EC53EA" w:rsidRPr="00EC53EA">
              <w:rPr>
                <w:bCs/>
                <w:sz w:val="24"/>
                <w:szCs w:val="24"/>
              </w:rPr>
              <w:t>концепции и модели 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3.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Научный текст и академическое письмо. Публичность и коммуникация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3.</w:t>
            </w:r>
            <w:r>
              <w:rPr>
                <w:sz w:val="22"/>
              </w:rPr>
              <w:t xml:space="preserve"> Определить </w:t>
            </w:r>
            <w:r w:rsidR="00EC53EA">
              <w:rPr>
                <w:sz w:val="23"/>
                <w:szCs w:val="23"/>
              </w:rPr>
              <w:t>Письмо как процесс, продукт и практика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1.</w:t>
            </w:r>
            <w:r>
              <w:rPr>
                <w:sz w:val="22"/>
              </w:rPr>
              <w:t xml:space="preserve"> Охарактеризовать сущность </w:t>
            </w:r>
            <w:r w:rsidR="00EC53EA" w:rsidRPr="00EC53EA">
              <w:rPr>
                <w:bCs/>
                <w:sz w:val="24"/>
                <w:szCs w:val="24"/>
              </w:rPr>
              <w:t>академического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01F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4- 5.</w:t>
            </w:r>
            <w:r>
              <w:rPr>
                <w:sz w:val="22"/>
              </w:rPr>
              <w:t xml:space="preserve"> </w:t>
            </w:r>
            <w:r w:rsidR="00EC53EA">
              <w:rPr>
                <w:sz w:val="23"/>
                <w:szCs w:val="23"/>
              </w:rPr>
              <w:t>Целостность академического текста. Модели и принципы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1F5" w:rsidRDefault="009601F5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 w:rsidP="00EC53EA">
            <w:pPr>
              <w:jc w:val="both"/>
            </w:pPr>
            <w:r>
              <w:rPr>
                <w:b/>
                <w:sz w:val="22"/>
              </w:rPr>
              <w:t>Семинар 4- 5.</w:t>
            </w:r>
            <w:r>
              <w:rPr>
                <w:sz w:val="22"/>
              </w:rPr>
              <w:t xml:space="preserve"> Охарактеризовать </w:t>
            </w:r>
            <w:r w:rsidR="00EC53EA">
              <w:rPr>
                <w:sz w:val="23"/>
                <w:szCs w:val="23"/>
              </w:rPr>
              <w:t>Базовая модель академического текста</w:t>
            </w:r>
            <w:r>
              <w:rPr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960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1F5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4A2389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C2733C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2733C" w:rsidRDefault="0066330B" w:rsidP="00C1604E">
            <w:pPr>
              <w:jc w:val="center"/>
              <w:rPr>
                <w:sz w:val="24"/>
                <w:szCs w:val="24"/>
              </w:rPr>
            </w:pPr>
            <w:r w:rsidRPr="00C2733C">
              <w:rPr>
                <w:sz w:val="24"/>
                <w:szCs w:val="24"/>
              </w:rPr>
              <w:t>100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6.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Принцип триады в академическом тексте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6.</w:t>
            </w:r>
            <w:r>
              <w:rPr>
                <w:sz w:val="22"/>
              </w:rPr>
              <w:t xml:space="preserve"> Охарактеризовать </w:t>
            </w:r>
            <w:r>
              <w:rPr>
                <w:sz w:val="23"/>
                <w:szCs w:val="23"/>
              </w:rPr>
              <w:t>принцип триады в академическом тексте и организовать текст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EC53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7.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Гамбургер-модель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7.</w:t>
            </w:r>
            <w:r>
              <w:rPr>
                <w:sz w:val="22"/>
              </w:rPr>
              <w:t xml:space="preserve"> Описать уровни </w:t>
            </w:r>
            <w:proofErr w:type="spellStart"/>
            <w:proofErr w:type="gramStart"/>
            <w:r>
              <w:rPr>
                <w:sz w:val="23"/>
                <w:szCs w:val="23"/>
              </w:rPr>
              <w:t>гамбургер-модели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ключевые характеристики академического текста (эссе)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2.</w:t>
            </w:r>
            <w:r>
              <w:rPr>
                <w:sz w:val="22"/>
              </w:rPr>
              <w:t xml:space="preserve"> Описать компоненты </w:t>
            </w:r>
            <w:r>
              <w:rPr>
                <w:sz w:val="23"/>
                <w:szCs w:val="23"/>
              </w:rPr>
              <w:t>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8.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Базовая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8.</w:t>
            </w:r>
            <w:r>
              <w:rPr>
                <w:sz w:val="22"/>
              </w:rPr>
              <w:t xml:space="preserve"> Указать и описать </w:t>
            </w:r>
            <w:r>
              <w:rPr>
                <w:sz w:val="23"/>
                <w:szCs w:val="23"/>
              </w:rPr>
              <w:t>базовую модель академического 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9.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Технологии организации процесса письма и генерации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9.</w:t>
            </w:r>
            <w:r>
              <w:rPr>
                <w:sz w:val="22"/>
              </w:rPr>
              <w:t xml:space="preserve"> Анализ </w:t>
            </w:r>
            <w:r>
              <w:rPr>
                <w:sz w:val="23"/>
                <w:szCs w:val="23"/>
              </w:rPr>
              <w:t>технологии генерации и организации идей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10.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Академическая грамотность и критерии оценки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Семинар 10.</w:t>
            </w:r>
            <w:r>
              <w:rPr>
                <w:sz w:val="22"/>
              </w:rPr>
              <w:t xml:space="preserve"> Указать и описать Развитие Интернет в Казахстане и результаты мониторинга </w:t>
            </w:r>
            <w:proofErr w:type="spellStart"/>
            <w:r>
              <w:rPr>
                <w:sz w:val="22"/>
              </w:rPr>
              <w:t>веб-сайтов</w:t>
            </w:r>
            <w:proofErr w:type="spellEnd"/>
            <w:r>
              <w:rPr>
                <w:sz w:val="22"/>
              </w:rPr>
              <w:t xml:space="preserve"> государственных органов.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4A2389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3B2676" w:rsidRDefault="0066330B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66330B" w:rsidRPr="00C84821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11 -13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11-13.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Текст как интеллектуальное действие. Процедуры. Мнения и факты. Тезис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RPr="00C84821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11-13.</w:t>
            </w:r>
            <w:r>
              <w:rPr>
                <w:sz w:val="22"/>
              </w:rPr>
              <w:t xml:space="preserve"> Охарактеризовать </w:t>
            </w:r>
            <w:r>
              <w:rPr>
                <w:sz w:val="23"/>
                <w:szCs w:val="23"/>
              </w:rPr>
              <w:t>Текст как интеллектуальное действие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СРСП 3.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Аргументация и использование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pStyle w:val="a4"/>
              <w:rPr>
                <w:sz w:val="22"/>
              </w:rPr>
            </w:pPr>
            <w:r>
              <w:rPr>
                <w:b/>
                <w:sz w:val="22"/>
              </w:rPr>
              <w:t>Лекция 14.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Структура абзаца и роль заглавного предложения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14.</w:t>
            </w:r>
            <w:r>
              <w:rPr>
                <w:sz w:val="22"/>
              </w:rPr>
              <w:t xml:space="preserve"> </w:t>
            </w:r>
            <w:r w:rsidRPr="00C87076">
              <w:rPr>
                <w:sz w:val="24"/>
                <w:szCs w:val="24"/>
              </w:rPr>
              <w:t>Указать структуру абзаца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RPr="009601F5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70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СРСП 6. </w:t>
            </w:r>
            <w:r>
              <w:rPr>
                <w:sz w:val="22"/>
              </w:rPr>
              <w:t>Описать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синтаксические проблемы </w:t>
            </w:r>
            <w:r>
              <w:rPr>
                <w:sz w:val="22"/>
              </w:rPr>
              <w:t>текста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 w:rsidP="00C848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Лекция 15.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3"/>
                <w:szCs w:val="23"/>
              </w:rPr>
              <w:t>Введение и заключение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C87076" w:rsidRDefault="0066330B" w:rsidP="00C870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2"/>
              </w:rPr>
              <w:t>Семинар 15.</w:t>
            </w:r>
            <w:r>
              <w:rPr>
                <w:sz w:val="22"/>
              </w:rPr>
              <w:t xml:space="preserve"> </w:t>
            </w:r>
            <w:r w:rsidRPr="00C84821">
              <w:rPr>
                <w:sz w:val="22"/>
              </w:rPr>
              <w:t xml:space="preserve">Охарактеризовать </w:t>
            </w:r>
            <w:r w:rsidRPr="00C84821">
              <w:rPr>
                <w:sz w:val="23"/>
                <w:szCs w:val="23"/>
              </w:rPr>
              <w:t>Основные функции и характеристики введения</w:t>
            </w:r>
            <w:r>
              <w:rPr>
                <w:sz w:val="23"/>
                <w:szCs w:val="23"/>
              </w:rPr>
              <w:t>.</w:t>
            </w:r>
            <w:r w:rsidRPr="00C84821">
              <w:rPr>
                <w:sz w:val="23"/>
                <w:szCs w:val="23"/>
              </w:rPr>
              <w:t xml:space="preserve"> Особенности введения к академическому тексту</w:t>
            </w:r>
            <w:r>
              <w:rPr>
                <w:sz w:val="23"/>
                <w:szCs w:val="23"/>
              </w:rPr>
              <w:t>.</w:t>
            </w:r>
            <w:r w:rsidRPr="00C84821">
              <w:rPr>
                <w:sz w:val="23"/>
                <w:szCs w:val="23"/>
              </w:rPr>
              <w:t xml:space="preserve"> Заключение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B30881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B30881" w:rsidRDefault="0066330B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Pr="00DB00B0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Pr="00DB00B0" w:rsidRDefault="0066330B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66330B" w:rsidTr="0066330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0B" w:rsidRDefault="0066330B">
            <w:pPr>
              <w:jc w:val="center"/>
              <w:rPr>
                <w:b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30B" w:rsidRDefault="0066330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601F5" w:rsidRDefault="009601F5" w:rsidP="009601F5">
      <w:pPr>
        <w:jc w:val="center"/>
        <w:rPr>
          <w:sz w:val="22"/>
          <w:szCs w:val="22"/>
        </w:rPr>
      </w:pPr>
    </w:p>
    <w:p w:rsidR="009601F5" w:rsidRDefault="009601F5" w:rsidP="009601F5">
      <w:pPr>
        <w:spacing w:line="360" w:lineRule="auto"/>
        <w:jc w:val="both"/>
        <w:rPr>
          <w:sz w:val="22"/>
          <w:szCs w:val="22"/>
        </w:rPr>
      </w:pP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Декан                                                                                    </w:t>
      </w:r>
      <w:r w:rsidR="00C87076">
        <w:rPr>
          <w:sz w:val="22"/>
          <w:szCs w:val="22"/>
        </w:rPr>
        <w:t xml:space="preserve">         </w:t>
      </w:r>
      <w:r w:rsidR="0066330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М.С.Ногайбаева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C87076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proofErr w:type="spellStart"/>
      <w:r>
        <w:rPr>
          <w:sz w:val="22"/>
          <w:szCs w:val="22"/>
        </w:rPr>
        <w:t>методбюро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330B">
        <w:rPr>
          <w:sz w:val="22"/>
          <w:szCs w:val="22"/>
        </w:rPr>
        <w:t xml:space="preserve"> </w:t>
      </w:r>
      <w:r w:rsidR="009601F5">
        <w:rPr>
          <w:sz w:val="22"/>
          <w:szCs w:val="22"/>
        </w:rPr>
        <w:t xml:space="preserve">У. </w:t>
      </w:r>
      <w:proofErr w:type="spellStart"/>
      <w:r w:rsidR="009601F5">
        <w:rPr>
          <w:sz w:val="22"/>
          <w:szCs w:val="22"/>
        </w:rPr>
        <w:t>Джолдыбаева</w:t>
      </w:r>
      <w:proofErr w:type="spellEnd"/>
      <w:r w:rsidR="009601F5"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Г.С. </w:t>
      </w:r>
      <w:proofErr w:type="spellStart"/>
      <w:r>
        <w:rPr>
          <w:sz w:val="22"/>
          <w:szCs w:val="22"/>
        </w:rPr>
        <w:t>Султангалиева</w:t>
      </w:r>
      <w:proofErr w:type="spellEnd"/>
      <w:r>
        <w:rPr>
          <w:sz w:val="22"/>
          <w:szCs w:val="22"/>
        </w:rPr>
        <w:t xml:space="preserve"> </w:t>
      </w:r>
    </w:p>
    <w:p w:rsidR="009601F5" w:rsidRDefault="009601F5" w:rsidP="009601F5">
      <w:pPr>
        <w:jc w:val="both"/>
        <w:rPr>
          <w:sz w:val="22"/>
          <w:szCs w:val="22"/>
        </w:rPr>
      </w:pPr>
      <w:r>
        <w:rPr>
          <w:sz w:val="22"/>
          <w:szCs w:val="22"/>
        </w:rPr>
        <w:t>Лектор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spellStart"/>
      <w:r>
        <w:rPr>
          <w:sz w:val="22"/>
          <w:szCs w:val="22"/>
        </w:rPr>
        <w:t>Г.А.Сексенбаева</w:t>
      </w:r>
      <w:proofErr w:type="spellEnd"/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jc w:val="both"/>
        <w:rPr>
          <w:b/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9601F5" w:rsidRDefault="009601F5" w:rsidP="009601F5">
      <w:pPr>
        <w:rPr>
          <w:sz w:val="22"/>
          <w:szCs w:val="22"/>
        </w:rPr>
      </w:pPr>
    </w:p>
    <w:p w:rsidR="007A5E3E" w:rsidRDefault="007A5E3E"/>
    <w:sectPr w:rsidR="007A5E3E" w:rsidSect="007A5E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601F5"/>
    <w:rsid w:val="0013721B"/>
    <w:rsid w:val="001F59E8"/>
    <w:rsid w:val="002A6397"/>
    <w:rsid w:val="0066330B"/>
    <w:rsid w:val="0074149D"/>
    <w:rsid w:val="007A5E3E"/>
    <w:rsid w:val="00836775"/>
    <w:rsid w:val="009601F5"/>
    <w:rsid w:val="00A20971"/>
    <w:rsid w:val="00C84821"/>
    <w:rsid w:val="00C87076"/>
    <w:rsid w:val="00E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1F59E8"/>
    <w:pPr>
      <w:keepNext/>
      <w:numPr>
        <w:ilvl w:val="1"/>
        <w:numId w:val="1"/>
      </w:numPr>
      <w:spacing w:before="120" w:after="60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F59E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F59E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1F59E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9E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9E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F59E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F59E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01F5"/>
    <w:rPr>
      <w:rFonts w:ascii="Times New Roman" w:hAnsi="Times New Roman" w:cs="Times New Roman" w:hint="default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No Spacing"/>
    <w:uiPriority w:val="1"/>
    <w:qFormat/>
    <w:rsid w:val="00960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601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horttext">
    <w:name w:val="short_text"/>
    <w:basedOn w:val="a0"/>
    <w:rsid w:val="009601F5"/>
  </w:style>
  <w:style w:type="table" w:styleId="a6">
    <w:name w:val="Table Grid"/>
    <w:basedOn w:val="a1"/>
    <w:uiPriority w:val="59"/>
    <w:rsid w:val="009601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59E8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F59E8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F59E8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F59E8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F59E8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1F59E8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F59E8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F59E8"/>
    <w:rPr>
      <w:rFonts w:ascii="Cambria" w:eastAsia="Times New Roman" w:hAnsi="Cambria" w:cs="Times New Roman"/>
      <w:lang w:val="ru-RU"/>
    </w:rPr>
  </w:style>
  <w:style w:type="paragraph" w:customStyle="1" w:styleId="Default">
    <w:name w:val="Default"/>
    <w:rsid w:val="00C84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wikia.com/wiki/Academic_dishonesty" TargetMode="External"/><Relationship Id="rId5" Type="http://schemas.openxmlformats.org/officeDocument/2006/relationships/hyperlink" Target="http://owl.english.purdue.edu/owl/resource/688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2019-05-30T03:50:00Z</dcterms:created>
  <dcterms:modified xsi:type="dcterms:W3CDTF">2019-09-16T04:36:00Z</dcterms:modified>
</cp:coreProperties>
</file>